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3" w:rsidRPr="00265BCA" w:rsidRDefault="00385C9B" w:rsidP="00265BCA">
      <w:pPr>
        <w:pStyle w:val="a4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265BCA">
        <w:rPr>
          <w:noProof/>
          <w:sz w:val="28"/>
          <w:szCs w:val="28"/>
        </w:rPr>
        <w:t>СЕГОДНЯ Я ХОЧУ ПРЕДСТАВИТЬ МАСТЕР КЛАСС «Народная игрушка, как средство всестороннего развития детей»</w:t>
      </w:r>
    </w:p>
    <w:p w:rsidR="00385C9B" w:rsidRPr="00265BCA" w:rsidRDefault="00385C9B" w:rsidP="00265BCA">
      <w:pPr>
        <w:pStyle w:val="a4"/>
        <w:shd w:val="clear" w:color="auto" w:fill="FFFFFF"/>
        <w:spacing w:before="0" w:beforeAutospacing="0" w:after="0" w:afterAutospacing="0" w:line="360" w:lineRule="auto"/>
        <w:rPr>
          <w:noProof/>
          <w:sz w:val="28"/>
          <w:szCs w:val="28"/>
        </w:rPr>
      </w:pPr>
    </w:p>
    <w:p w:rsidR="00EF056A" w:rsidRPr="00EF056A" w:rsidRDefault="00EF056A" w:rsidP="00265BCA">
      <w:pPr>
        <w:spacing w:line="360" w:lineRule="auto"/>
        <w:rPr>
          <w:rFonts w:ascii="Tahoma" w:hAnsi="Tahoma" w:cs="Tahoma"/>
          <w:color w:val="464646"/>
          <w:sz w:val="28"/>
          <w:szCs w:val="28"/>
        </w:rPr>
      </w:pPr>
      <w:r w:rsidRPr="00EF056A">
        <w:rPr>
          <w:rFonts w:ascii="Tahoma" w:hAnsi="Tahoma" w:cs="Tahoma"/>
          <w:color w:val="464646"/>
          <w:sz w:val="28"/>
          <w:szCs w:val="28"/>
        </w:rPr>
        <w:t>Народные игрушки, способны гармонизировать сферу человеческих отношений, ориентируя лишь на положительные общечеловеческие ценности. Игра с ними содержательна и разнообразна. Она прививает любовь к национальным и общечеловеческим сторонам жизни.</w:t>
      </w:r>
    </w:p>
    <w:p w:rsidR="00EF056A" w:rsidRPr="00EF056A" w:rsidRDefault="00EF056A" w:rsidP="00265BCA">
      <w:pPr>
        <w:spacing w:after="240" w:line="360" w:lineRule="auto"/>
        <w:rPr>
          <w:rFonts w:ascii="Tahoma" w:hAnsi="Tahoma" w:cs="Tahoma"/>
          <w:color w:val="464646"/>
          <w:sz w:val="28"/>
          <w:szCs w:val="28"/>
        </w:rPr>
      </w:pPr>
      <w:r w:rsidRPr="00EF056A">
        <w:rPr>
          <w:rFonts w:ascii="Tahoma" w:hAnsi="Tahoma" w:cs="Tahoma"/>
          <w:color w:val="464646"/>
          <w:sz w:val="28"/>
          <w:szCs w:val="28"/>
        </w:rPr>
        <w:t>Любая игрушка, изготовленная своими руками или руками мастеров, служила семье не одно поколение и бережно передавалась любимым детям как сокровище. Они были носителями накопленных знаний, напевов, сказок, историй. Взять хотя бы матрёшку. Даже малышам она была чрезвычайно интересна, яркая, прочная, гремящая. Малыши, раскладывающие и складывающие фигурки, изучали в игре понятия размера, формы, цвета. Став старше, дети могли играть несколькими куклами в дружную семью, усваивая нормы межличностных отношений. Ну и, повзрослев, дети хранят матрешку, чтобы передать своим детям или просто для украшения дома.</w:t>
      </w:r>
    </w:p>
    <w:p w:rsidR="000D4BB4" w:rsidRPr="00265BCA" w:rsidRDefault="00EF056A" w:rsidP="00265BCA">
      <w:pPr>
        <w:spacing w:after="240" w:line="360" w:lineRule="auto"/>
        <w:rPr>
          <w:rFonts w:ascii="Tahoma" w:hAnsi="Tahoma" w:cs="Tahoma"/>
          <w:color w:val="464646"/>
          <w:sz w:val="28"/>
          <w:szCs w:val="28"/>
        </w:rPr>
      </w:pPr>
      <w:r w:rsidRPr="00EF056A">
        <w:rPr>
          <w:rFonts w:ascii="Tahoma" w:hAnsi="Tahoma" w:cs="Tahoma"/>
          <w:color w:val="464646"/>
          <w:sz w:val="28"/>
          <w:szCs w:val="28"/>
        </w:rPr>
        <w:t>Давно уже ни для кого не секрет, что игрушка становится средством, с помощью которого ребенок эмоционально изучает мир, развивает свои способности, формирует свое мышление.</w:t>
      </w:r>
    </w:p>
    <w:p w:rsidR="000D4BB4" w:rsidRPr="00265BCA" w:rsidRDefault="000D4BB4" w:rsidP="00265BC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265BCA">
        <w:rPr>
          <w:rFonts w:ascii="Arial" w:hAnsi="Arial" w:cs="Arial"/>
          <w:color w:val="111111"/>
          <w:sz w:val="28"/>
          <w:szCs w:val="28"/>
        </w:rPr>
        <w:t xml:space="preserve">Первая матрешка появилась более ста лет назад в Москве, а после этих кукол стали изготавливать в разных районах России. Матрешек вытачивают из древесины лиственных пород деревьев, таких как липа, береза, ольха, осина. Внутри матрешки находятся подобные ей куклы меньшего размера. Традиционно матрешка – это девушка в сарафане и платочке. Очень часто матрешек украшают крупными яркими цветами. Матрешки радуют своей красотой и </w:t>
      </w:r>
      <w:proofErr w:type="gramStart"/>
      <w:r w:rsidRPr="00265BCA">
        <w:rPr>
          <w:rFonts w:ascii="Arial" w:hAnsi="Arial" w:cs="Arial"/>
          <w:color w:val="111111"/>
          <w:sz w:val="28"/>
          <w:szCs w:val="28"/>
        </w:rPr>
        <w:t>детей</w:t>
      </w:r>
      <w:proofErr w:type="gramEnd"/>
      <w:r w:rsidRPr="00265BCA">
        <w:rPr>
          <w:rFonts w:ascii="Arial" w:hAnsi="Arial" w:cs="Arial"/>
          <w:color w:val="111111"/>
          <w:sz w:val="28"/>
          <w:szCs w:val="28"/>
        </w:rPr>
        <w:t xml:space="preserve"> и взрослых.</w:t>
      </w:r>
    </w:p>
    <w:p w:rsidR="000D4BB4" w:rsidRPr="00265BCA" w:rsidRDefault="000D4BB4" w:rsidP="00265BCA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265BCA">
        <w:rPr>
          <w:rFonts w:ascii="Arial" w:hAnsi="Arial" w:cs="Arial"/>
          <w:color w:val="111111"/>
          <w:sz w:val="28"/>
          <w:szCs w:val="28"/>
        </w:rPr>
        <w:t>Румяная нарядная матрешка – символ плодородия, богатства и материнства. Русская красавица матрешка сердца любителей народной игрушки и сувениров по всему миру.</w:t>
      </w:r>
    </w:p>
    <w:p w:rsidR="00B63B3C" w:rsidRPr="00265BCA" w:rsidRDefault="00C95834" w:rsidP="00265BCA">
      <w:pPr>
        <w:spacing w:line="360" w:lineRule="auto"/>
        <w:rPr>
          <w:sz w:val="28"/>
          <w:szCs w:val="28"/>
        </w:rPr>
      </w:pPr>
      <w:r w:rsidRPr="00385C9B">
        <w:rPr>
          <w:rFonts w:ascii="Helvetica" w:hAnsi="Helvetica" w:cs="Helvetica"/>
          <w:color w:val="333333"/>
          <w:sz w:val="28"/>
          <w:szCs w:val="28"/>
        </w:rPr>
        <w:t>Сегодня</w:t>
      </w:r>
      <w:r w:rsidR="0037731C" w:rsidRPr="00265BCA">
        <w:rPr>
          <w:rFonts w:ascii="Helvetica" w:hAnsi="Helvetica" w:cs="Helvetica"/>
          <w:color w:val="333333"/>
          <w:sz w:val="28"/>
          <w:szCs w:val="28"/>
        </w:rPr>
        <w:t xml:space="preserve"> мы распишем матрёшку</w:t>
      </w:r>
      <w:r w:rsidR="00265BCA">
        <w:rPr>
          <w:rFonts w:ascii="Helvetica" w:hAnsi="Helvetica" w:cs="Helvetica"/>
          <w:color w:val="333333"/>
          <w:sz w:val="28"/>
          <w:szCs w:val="28"/>
        </w:rPr>
        <w:t>, я хочу представить вам</w:t>
      </w:r>
      <w:r w:rsidR="0037731C" w:rsidRPr="00265BCA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265BCA">
        <w:rPr>
          <w:rFonts w:ascii="Helvetica" w:hAnsi="Helvetica" w:cs="Helvetica"/>
          <w:color w:val="333333"/>
          <w:sz w:val="28"/>
          <w:szCs w:val="28"/>
        </w:rPr>
        <w:t xml:space="preserve">городецкую роспись и </w:t>
      </w:r>
      <w:proofErr w:type="gramStart"/>
      <w:r w:rsidR="00265BCA">
        <w:rPr>
          <w:rFonts w:ascii="Helvetica" w:hAnsi="Helvetica" w:cs="Helvetica"/>
          <w:color w:val="333333"/>
          <w:sz w:val="28"/>
          <w:szCs w:val="28"/>
        </w:rPr>
        <w:t>дымковскую</w:t>
      </w:r>
      <w:proofErr w:type="gramEnd"/>
      <w:r w:rsidR="00265BCA">
        <w:rPr>
          <w:rFonts w:ascii="Helvetica" w:hAnsi="Helvetica" w:cs="Helvetica"/>
          <w:color w:val="333333"/>
          <w:sz w:val="28"/>
          <w:szCs w:val="28"/>
        </w:rPr>
        <w:t xml:space="preserve"> а вы выберите.</w:t>
      </w:r>
      <w:bookmarkStart w:id="0" w:name="_GoBack"/>
      <w:bookmarkEnd w:id="0"/>
    </w:p>
    <w:p w:rsidR="00C95834" w:rsidRPr="00265BCA" w:rsidRDefault="00C95834" w:rsidP="00265BC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37731C" w:rsidRPr="00265BCA" w:rsidRDefault="0037731C" w:rsidP="00265BC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  <w:r w:rsidRPr="00265BCA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</w:rPr>
        <w:t>Городецкая роспись</w:t>
      </w:r>
    </w:p>
    <w:p w:rsidR="0037731C" w:rsidRPr="0037731C" w:rsidRDefault="00265BCA" w:rsidP="00265BCA">
      <w:pPr>
        <w:shd w:val="clear" w:color="auto" w:fill="FFFFFF"/>
        <w:spacing w:after="270" w:line="360" w:lineRule="auto"/>
        <w:rPr>
          <w:rFonts w:ascii="Arial" w:hAnsi="Arial" w:cs="Arial"/>
          <w:color w:val="1D1E21"/>
          <w:sz w:val="28"/>
          <w:szCs w:val="28"/>
        </w:rPr>
      </w:pPr>
      <w:r w:rsidRPr="00265BCA">
        <w:rPr>
          <w:rFonts w:ascii="Arial" w:hAnsi="Arial" w:cs="Arial"/>
          <w:color w:val="1D1E21"/>
          <w:sz w:val="28"/>
          <w:szCs w:val="28"/>
          <w:shd w:val="clear" w:color="auto" w:fill="FFFFFF"/>
        </w:rPr>
        <w:t>Народный декоративный художественный промысел, который развивался в районе Горьковской области в середине 19 века. Стиль выделяется яркими оттенками и лаконичностью. Изначально ей украшали жилища и разнообразные предметы быта. Особой популярностью пользовались местные прялки, которые продавались в большом количестве практически по всей территории России. Городецкая роспись – это стиль, который трудно перепутать с другими. Все изделия отличаются забавными расписными картинками.</w:t>
      </w:r>
      <w:r w:rsidRPr="00265BCA">
        <w:rPr>
          <w:rFonts w:ascii="Arial" w:hAnsi="Arial" w:cs="Arial"/>
          <w:color w:val="1D1E21"/>
          <w:sz w:val="28"/>
          <w:szCs w:val="28"/>
          <w:shd w:val="clear" w:color="auto" w:fill="FFFFFF"/>
        </w:rPr>
        <w:t xml:space="preserve">  </w:t>
      </w:r>
      <w:r w:rsidR="0037731C" w:rsidRPr="0037731C">
        <w:rPr>
          <w:rFonts w:ascii="Arial" w:hAnsi="Arial" w:cs="Arial"/>
          <w:color w:val="1D1E21"/>
          <w:sz w:val="28"/>
          <w:szCs w:val="28"/>
        </w:rPr>
        <w:t>Данный стиль отличается содержательностью. В городецкой росписи часто изображают следующие элементы:</w:t>
      </w:r>
    </w:p>
    <w:p w:rsidR="0037731C" w:rsidRPr="0037731C" w:rsidRDefault="0037731C" w:rsidP="00265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1D1E21"/>
          <w:sz w:val="28"/>
          <w:szCs w:val="28"/>
        </w:rPr>
      </w:pPr>
      <w:r w:rsidRPr="0037731C">
        <w:rPr>
          <w:rFonts w:ascii="Arial" w:hAnsi="Arial" w:cs="Arial"/>
          <w:b/>
          <w:bCs/>
          <w:color w:val="1D1E21"/>
          <w:sz w:val="28"/>
          <w:szCs w:val="28"/>
        </w:rPr>
        <w:t>Геометрические</w:t>
      </w:r>
      <w:r w:rsidRPr="0037731C">
        <w:rPr>
          <w:rFonts w:ascii="Arial" w:hAnsi="Arial" w:cs="Arial"/>
          <w:color w:val="1D1E21"/>
          <w:sz w:val="28"/>
          <w:szCs w:val="28"/>
        </w:rPr>
        <w:t>. Среди основных элементов выделяют точки, круги, скобки, капли, спирали и штрихи.</w:t>
      </w:r>
    </w:p>
    <w:p w:rsidR="0037731C" w:rsidRPr="0037731C" w:rsidRDefault="0037731C" w:rsidP="00265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1D1E21"/>
          <w:sz w:val="28"/>
          <w:szCs w:val="28"/>
        </w:rPr>
      </w:pPr>
      <w:r w:rsidRPr="0037731C">
        <w:rPr>
          <w:rFonts w:ascii="Arial" w:hAnsi="Arial" w:cs="Arial"/>
          <w:b/>
          <w:bCs/>
          <w:color w:val="1D1E21"/>
          <w:sz w:val="28"/>
          <w:szCs w:val="28"/>
        </w:rPr>
        <w:t>Растительные</w:t>
      </w:r>
      <w:r w:rsidRPr="0037731C">
        <w:rPr>
          <w:rFonts w:ascii="Arial" w:hAnsi="Arial" w:cs="Arial"/>
          <w:color w:val="1D1E21"/>
          <w:sz w:val="28"/>
          <w:szCs w:val="28"/>
        </w:rPr>
        <w:t>. Сюда относят городецкие цветы, выделяющиеся разнообразием форм и красок. К популярным видам можно отнести изображение бутонов, ромашек, купав и роз. Листья рисуются группами от двух до пяти лепестков.</w:t>
      </w:r>
    </w:p>
    <w:p w:rsidR="0037731C" w:rsidRPr="0037731C" w:rsidRDefault="0037731C" w:rsidP="00265B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1D1E21"/>
          <w:sz w:val="28"/>
          <w:szCs w:val="28"/>
        </w:rPr>
      </w:pPr>
      <w:r w:rsidRPr="0037731C">
        <w:rPr>
          <w:rFonts w:ascii="Arial" w:hAnsi="Arial" w:cs="Arial"/>
          <w:b/>
          <w:bCs/>
          <w:color w:val="1D1E21"/>
          <w:sz w:val="28"/>
          <w:szCs w:val="28"/>
        </w:rPr>
        <w:t>Животные</w:t>
      </w:r>
      <w:r w:rsidRPr="0037731C">
        <w:rPr>
          <w:rFonts w:ascii="Arial" w:hAnsi="Arial" w:cs="Arial"/>
          <w:color w:val="1D1E21"/>
          <w:sz w:val="28"/>
          <w:szCs w:val="28"/>
        </w:rPr>
        <w:t>. Данные мотивы глубоко символичны. Птица воплощает семейное счастье, а конь – богатство.</w:t>
      </w:r>
    </w:p>
    <w:p w:rsidR="0037731C" w:rsidRPr="0037731C" w:rsidRDefault="0037731C" w:rsidP="00265BCA">
      <w:pPr>
        <w:shd w:val="clear" w:color="auto" w:fill="FFFFFF"/>
        <w:spacing w:after="270" w:line="360" w:lineRule="auto"/>
        <w:outlineLvl w:val="2"/>
        <w:rPr>
          <w:rFonts w:ascii="Arial" w:hAnsi="Arial" w:cs="Arial"/>
          <w:b/>
          <w:bCs/>
          <w:color w:val="1D1E21"/>
          <w:sz w:val="28"/>
          <w:szCs w:val="28"/>
        </w:rPr>
      </w:pPr>
      <w:r w:rsidRPr="0037731C">
        <w:rPr>
          <w:rFonts w:ascii="Arial" w:hAnsi="Arial" w:cs="Arial"/>
          <w:b/>
          <w:bCs/>
          <w:color w:val="1D1E21"/>
          <w:sz w:val="28"/>
          <w:szCs w:val="28"/>
        </w:rPr>
        <w:t>Основные цвета городецкой росписи</w:t>
      </w:r>
    </w:p>
    <w:p w:rsidR="0037731C" w:rsidRPr="0037731C" w:rsidRDefault="0037731C" w:rsidP="00265BCA">
      <w:pPr>
        <w:shd w:val="clear" w:color="auto" w:fill="FFFFFF"/>
        <w:spacing w:after="270" w:line="360" w:lineRule="auto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8"/>
          <w:szCs w:val="28"/>
        </w:rPr>
        <w:t xml:space="preserve">Изначально стиль представлял собой создание изображений, выполненных в технике мазков в свободной форме, которые потом обводили черной или белой линией. </w:t>
      </w:r>
      <w:r w:rsidRPr="0037731C">
        <w:rPr>
          <w:rFonts w:ascii="Arial" w:hAnsi="Arial" w:cs="Arial"/>
          <w:color w:val="1D1E21"/>
          <w:sz w:val="27"/>
          <w:szCs w:val="27"/>
        </w:rPr>
        <w:t>Интересуясь, какие цвета используются в Городецкой росписи нужно знать, что они разделялись на оттенки, применяемые для создания фона и для нанесения самого рисунка. Для первого берут следующие цвета:</w:t>
      </w:r>
    </w:p>
    <w:p w:rsidR="0037731C" w:rsidRPr="0037731C" w:rsidRDefault="0037731C" w:rsidP="003773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синий;</w:t>
      </w:r>
    </w:p>
    <w:p w:rsidR="0037731C" w:rsidRPr="0037731C" w:rsidRDefault="0037731C" w:rsidP="003773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красный;</w:t>
      </w:r>
    </w:p>
    <w:p w:rsidR="0037731C" w:rsidRPr="0037731C" w:rsidRDefault="0037731C" w:rsidP="003773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зеленый;</w:t>
      </w:r>
    </w:p>
    <w:p w:rsidR="0037731C" w:rsidRPr="0037731C" w:rsidRDefault="0037731C" w:rsidP="0037731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черный.</w:t>
      </w:r>
    </w:p>
    <w:p w:rsidR="0037731C" w:rsidRPr="0037731C" w:rsidRDefault="0037731C" w:rsidP="0037731C">
      <w:pPr>
        <w:shd w:val="clear" w:color="auto" w:fill="FFFFFF"/>
        <w:spacing w:after="270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Городецкая роспись выделяется следующими основными цветами для нанесения любого изображения: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охра;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lastRenderedPageBreak/>
        <w:t>розовый;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красный;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голубой;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синий;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белый;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зеленый;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черный;</w:t>
      </w:r>
    </w:p>
    <w:p w:rsidR="0037731C" w:rsidRPr="0037731C" w:rsidRDefault="0037731C" w:rsidP="0037731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1D1E21"/>
          <w:sz w:val="27"/>
          <w:szCs w:val="27"/>
        </w:rPr>
      </w:pPr>
      <w:r w:rsidRPr="0037731C">
        <w:rPr>
          <w:rFonts w:ascii="Arial" w:hAnsi="Arial" w:cs="Arial"/>
          <w:color w:val="1D1E21"/>
          <w:sz w:val="27"/>
          <w:szCs w:val="27"/>
        </w:rPr>
        <w:t>желтый.</w:t>
      </w:r>
    </w:p>
    <w:p w:rsidR="0037731C" w:rsidRDefault="0037731C" w:rsidP="00B63B3C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37731C" w:rsidRDefault="0037731C" w:rsidP="00B63B3C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63B3C" w:rsidRDefault="00B63B3C" w:rsidP="00B63B3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Дымковская роспись.</w:t>
      </w:r>
    </w:p>
    <w:p w:rsidR="00C95834" w:rsidRDefault="00B63B3C" w:rsidP="00C9583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Зародился промысел в вятской заречной слободе Дымк</w:t>
      </w:r>
      <w:r w:rsidR="00080313">
        <w:rPr>
          <w:rFonts w:ascii="Arial" w:hAnsi="Arial" w:cs="Arial"/>
          <w:color w:val="111111"/>
          <w:sz w:val="27"/>
          <w:szCs w:val="27"/>
        </w:rPr>
        <w:t xml:space="preserve">ово, отсюда и название игрушки. </w:t>
      </w:r>
      <w:r w:rsidR="00C95834">
        <w:rPr>
          <w:rFonts w:ascii="Arial" w:hAnsi="Arial" w:cs="Arial"/>
          <w:color w:val="111111"/>
          <w:sz w:val="27"/>
          <w:szCs w:val="27"/>
        </w:rPr>
        <w:t>один из самый ярких и самобытных народных промыслов Вятского края. На протяжении четырех веков дымковская игрушка отражала быт и жизненный уклад многих поколений мастеров.</w:t>
      </w:r>
    </w:p>
    <w:p w:rsidR="00385C9B" w:rsidRPr="00385C9B" w:rsidRDefault="00B63B3C" w:rsidP="00C95834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Особенностью дымковской игрушки является простой геометрический орнамент, состоящий из ярких пятен, кругов, зигзагов и полосок разной толщины</w:t>
      </w:r>
      <w:r w:rsidR="00080313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Для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росписи используют контрастные сочетания ярких цветов: красного, малинового, жёлтого, оранжевого, голубого, зеленого, синего и черного</w:t>
      </w:r>
    </w:p>
    <w:p w:rsidR="00B63B3C" w:rsidRPr="00385C9B" w:rsidRDefault="00B63B3C" w:rsidP="00385C9B"/>
    <w:p w:rsidR="009D444C" w:rsidRDefault="003E2E6A" w:rsidP="00B63B3C">
      <w:r>
        <w:rPr>
          <w:noProof/>
        </w:rPr>
        <w:lastRenderedPageBreak/>
        <w:drawing>
          <wp:inline distT="0" distB="0" distL="0" distR="0" wp14:anchorId="7FDDA9DB" wp14:editId="5D83DEC1">
            <wp:extent cx="5940425" cy="4455319"/>
            <wp:effectExtent l="0" t="0" r="3175" b="2540"/>
            <wp:docPr id="4" name="Рисунок 4" descr="https://krasnayashapochka5.1c-umi.ru/images/cms/data/img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asnayashapochka5.1c-umi.ru/images/cms/data/img1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F4DAFC" wp14:editId="46A37780">
            <wp:extent cx="5940425" cy="4455319"/>
            <wp:effectExtent l="0" t="0" r="3175" b="2540"/>
            <wp:docPr id="3" name="Рисунок 3" descr="https://prezentacii.org/upload/cloud/18/06/51907/images/screen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zentacii.org/upload/cloud/18/06/51907/images/screen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4C" w:rsidRPr="009D444C" w:rsidRDefault="009D444C" w:rsidP="009D444C"/>
    <w:p w:rsidR="009D444C" w:rsidRPr="009D444C" w:rsidRDefault="009D444C" w:rsidP="009D444C"/>
    <w:p w:rsidR="00187BE3" w:rsidRDefault="009D444C" w:rsidP="009D444C">
      <w:pPr>
        <w:tabs>
          <w:tab w:val="left" w:pos="2988"/>
        </w:tabs>
      </w:pPr>
      <w:r>
        <w:lastRenderedPageBreak/>
        <w:tab/>
      </w:r>
      <w:r>
        <w:rPr>
          <w:noProof/>
        </w:rPr>
        <w:drawing>
          <wp:inline distT="0" distB="0" distL="0" distR="0" wp14:anchorId="67E578BB" wp14:editId="7D816917">
            <wp:extent cx="3184482" cy="3390265"/>
            <wp:effectExtent l="0" t="0" r="0" b="635"/>
            <wp:docPr id="6" name="Рисунок 6" descr="https://e7.pngegg.com/pngimages/226/236/png-clipart-matryoshka-doll-graphy-doll-miscellaneous-f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7.pngegg.com/pngimages/226/236/png-clipart-matryoshka-doll-graphy-doll-miscellaneous-foo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8" r="23542" b="58885"/>
                    <a:stretch/>
                  </pic:blipFill>
                  <pic:spPr bwMode="auto">
                    <a:xfrm>
                      <a:off x="0" y="0"/>
                      <a:ext cx="3185298" cy="339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313" w:rsidRDefault="00080313" w:rsidP="009D444C">
      <w:pPr>
        <w:tabs>
          <w:tab w:val="left" w:pos="2988"/>
        </w:tabs>
      </w:pPr>
    </w:p>
    <w:p w:rsidR="00080313" w:rsidRDefault="00080313" w:rsidP="009D444C">
      <w:pPr>
        <w:tabs>
          <w:tab w:val="left" w:pos="2988"/>
        </w:tabs>
      </w:pPr>
    </w:p>
    <w:p w:rsidR="00080313" w:rsidRPr="009D444C" w:rsidRDefault="00080313" w:rsidP="009D444C">
      <w:pPr>
        <w:tabs>
          <w:tab w:val="left" w:pos="2988"/>
        </w:tabs>
      </w:pPr>
    </w:p>
    <w:sectPr w:rsidR="00080313" w:rsidRPr="009D444C" w:rsidSect="00265BCA">
      <w:pgSz w:w="11906" w:h="16838"/>
      <w:pgMar w:top="567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065D1"/>
    <w:multiLevelType w:val="multilevel"/>
    <w:tmpl w:val="9CF6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C2245"/>
    <w:multiLevelType w:val="multilevel"/>
    <w:tmpl w:val="F3BA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C5FF1"/>
    <w:multiLevelType w:val="multilevel"/>
    <w:tmpl w:val="F042D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41"/>
    <w:rsid w:val="00022CA8"/>
    <w:rsid w:val="0003361E"/>
    <w:rsid w:val="000363AC"/>
    <w:rsid w:val="00053698"/>
    <w:rsid w:val="00060024"/>
    <w:rsid w:val="000650FC"/>
    <w:rsid w:val="00080313"/>
    <w:rsid w:val="000B5635"/>
    <w:rsid w:val="000B7F1B"/>
    <w:rsid w:val="000D4BB4"/>
    <w:rsid w:val="000F4D79"/>
    <w:rsid w:val="00122E63"/>
    <w:rsid w:val="00187BE3"/>
    <w:rsid w:val="00212382"/>
    <w:rsid w:val="00242E0B"/>
    <w:rsid w:val="00250CD7"/>
    <w:rsid w:val="00265BCA"/>
    <w:rsid w:val="002D7710"/>
    <w:rsid w:val="002E02BA"/>
    <w:rsid w:val="002E426A"/>
    <w:rsid w:val="002E581D"/>
    <w:rsid w:val="002F14A1"/>
    <w:rsid w:val="002F1C85"/>
    <w:rsid w:val="0037731C"/>
    <w:rsid w:val="00377DE7"/>
    <w:rsid w:val="00385C9B"/>
    <w:rsid w:val="00386003"/>
    <w:rsid w:val="00390738"/>
    <w:rsid w:val="003E2E6A"/>
    <w:rsid w:val="004025F2"/>
    <w:rsid w:val="004056EF"/>
    <w:rsid w:val="00420835"/>
    <w:rsid w:val="00446928"/>
    <w:rsid w:val="00466252"/>
    <w:rsid w:val="004725A5"/>
    <w:rsid w:val="004976E1"/>
    <w:rsid w:val="004C0975"/>
    <w:rsid w:val="004D6C08"/>
    <w:rsid w:val="004E671D"/>
    <w:rsid w:val="004E764A"/>
    <w:rsid w:val="004F2946"/>
    <w:rsid w:val="00515905"/>
    <w:rsid w:val="0053775E"/>
    <w:rsid w:val="00546431"/>
    <w:rsid w:val="00561B2D"/>
    <w:rsid w:val="00595204"/>
    <w:rsid w:val="005A56BB"/>
    <w:rsid w:val="005B7857"/>
    <w:rsid w:val="005E29BD"/>
    <w:rsid w:val="005E5410"/>
    <w:rsid w:val="006021F3"/>
    <w:rsid w:val="00616937"/>
    <w:rsid w:val="006379B8"/>
    <w:rsid w:val="00657D9C"/>
    <w:rsid w:val="00676461"/>
    <w:rsid w:val="00686DC0"/>
    <w:rsid w:val="006B24B5"/>
    <w:rsid w:val="006B75A8"/>
    <w:rsid w:val="006E4F63"/>
    <w:rsid w:val="00704BDC"/>
    <w:rsid w:val="0072650E"/>
    <w:rsid w:val="007573D2"/>
    <w:rsid w:val="007711FC"/>
    <w:rsid w:val="00785F42"/>
    <w:rsid w:val="007B1A64"/>
    <w:rsid w:val="007D0B40"/>
    <w:rsid w:val="00821076"/>
    <w:rsid w:val="0084638A"/>
    <w:rsid w:val="00865F9D"/>
    <w:rsid w:val="008E277C"/>
    <w:rsid w:val="008E7CCD"/>
    <w:rsid w:val="0090740A"/>
    <w:rsid w:val="00945FC0"/>
    <w:rsid w:val="0094797B"/>
    <w:rsid w:val="009605BF"/>
    <w:rsid w:val="00984C15"/>
    <w:rsid w:val="00991FC6"/>
    <w:rsid w:val="009C2591"/>
    <w:rsid w:val="009D444C"/>
    <w:rsid w:val="00A22A3E"/>
    <w:rsid w:val="00AC1A22"/>
    <w:rsid w:val="00AC1C1B"/>
    <w:rsid w:val="00AE3F77"/>
    <w:rsid w:val="00B03F4F"/>
    <w:rsid w:val="00B16249"/>
    <w:rsid w:val="00B21302"/>
    <w:rsid w:val="00B21848"/>
    <w:rsid w:val="00B336DD"/>
    <w:rsid w:val="00B46872"/>
    <w:rsid w:val="00B63B3C"/>
    <w:rsid w:val="00B92E0A"/>
    <w:rsid w:val="00BF00DE"/>
    <w:rsid w:val="00BF497A"/>
    <w:rsid w:val="00C051A6"/>
    <w:rsid w:val="00C05955"/>
    <w:rsid w:val="00C37106"/>
    <w:rsid w:val="00C85FCB"/>
    <w:rsid w:val="00C86430"/>
    <w:rsid w:val="00C90FE6"/>
    <w:rsid w:val="00C95834"/>
    <w:rsid w:val="00CC6AE5"/>
    <w:rsid w:val="00CE6B82"/>
    <w:rsid w:val="00D12662"/>
    <w:rsid w:val="00D30848"/>
    <w:rsid w:val="00D319D7"/>
    <w:rsid w:val="00D7775E"/>
    <w:rsid w:val="00D86621"/>
    <w:rsid w:val="00D9347A"/>
    <w:rsid w:val="00D95DA7"/>
    <w:rsid w:val="00DA5380"/>
    <w:rsid w:val="00DE6BE6"/>
    <w:rsid w:val="00DF40FE"/>
    <w:rsid w:val="00E1780E"/>
    <w:rsid w:val="00E32A7D"/>
    <w:rsid w:val="00E34427"/>
    <w:rsid w:val="00E3523A"/>
    <w:rsid w:val="00E4629E"/>
    <w:rsid w:val="00E80640"/>
    <w:rsid w:val="00EB74C1"/>
    <w:rsid w:val="00ED3AF6"/>
    <w:rsid w:val="00EE1274"/>
    <w:rsid w:val="00EF056A"/>
    <w:rsid w:val="00F037BB"/>
    <w:rsid w:val="00F80241"/>
    <w:rsid w:val="00FA641D"/>
    <w:rsid w:val="00FD261C"/>
    <w:rsid w:val="00FF3B04"/>
    <w:rsid w:val="00FF4079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83389-EDA1-4919-9DE0-B820011D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7BE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7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HomePC</cp:lastModifiedBy>
  <cp:revision>4</cp:revision>
  <dcterms:created xsi:type="dcterms:W3CDTF">2023-01-31T19:16:00Z</dcterms:created>
  <dcterms:modified xsi:type="dcterms:W3CDTF">2023-02-16T04:39:00Z</dcterms:modified>
</cp:coreProperties>
</file>